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3B" w:rsidRDefault="00EC693B" w:rsidP="00EC693B">
      <w:proofErr w:type="spellStart"/>
      <w:r>
        <w:rPr>
          <w:rFonts w:hint="eastAsia"/>
        </w:rPr>
        <w:t>Legaacy</w:t>
      </w:r>
      <w:proofErr w:type="spellEnd"/>
      <w:r>
        <w:rPr>
          <w:rFonts w:hint="eastAsia"/>
        </w:rPr>
        <w:t xml:space="preserve"> for life, LLC </w:t>
      </w:r>
      <w:r>
        <w:rPr>
          <w:rFonts w:hint="eastAsia"/>
        </w:rPr>
        <w:t>生命的遗产</w:t>
      </w:r>
    </w:p>
    <w:p w:rsidR="00EC693B" w:rsidRDefault="00EC693B" w:rsidP="00EC693B">
      <w:r>
        <w:rPr>
          <w:rFonts w:hint="eastAsia"/>
        </w:rPr>
        <w:t>直接</w:t>
      </w:r>
      <w:proofErr w:type="gramStart"/>
      <w:r>
        <w:rPr>
          <w:rFonts w:hint="eastAsia"/>
        </w:rPr>
        <w:t>谘询</w:t>
      </w:r>
      <w:proofErr w:type="gramEnd"/>
      <w:r>
        <w:rPr>
          <w:rFonts w:hint="eastAsia"/>
        </w:rPr>
        <w:t>：</w:t>
      </w:r>
    </w:p>
    <w:p w:rsidR="00EC693B" w:rsidRDefault="00EC693B" w:rsidP="00EC693B">
      <w:r>
        <w:t>1-800-557.8477</w:t>
      </w:r>
    </w:p>
    <w:p w:rsidR="00EC693B" w:rsidRDefault="00EC693B" w:rsidP="00EC693B">
      <w:r>
        <w:t>www.LegacyforLife.net</w:t>
      </w:r>
    </w:p>
    <w:p w:rsidR="00EC693B" w:rsidRDefault="00EC693B" w:rsidP="00EC693B">
      <w:r>
        <w:t>www.HyperimmuneEgg.org</w:t>
      </w:r>
    </w:p>
    <w:p w:rsidR="00EC693B" w:rsidRDefault="00EC693B" w:rsidP="00EC693B"/>
    <w:p w:rsidR="00EC693B" w:rsidRDefault="00EC693B" w:rsidP="00EC693B"/>
    <w:p w:rsidR="00EC693B" w:rsidRDefault="00EC693B" w:rsidP="00EC693B">
      <w:r>
        <w:t>i26®</w:t>
      </w:r>
    </w:p>
    <w:p w:rsidR="00EC693B" w:rsidRDefault="00EC693B" w:rsidP="00EC693B">
      <w:r>
        <w:rPr>
          <w:rFonts w:hint="eastAsia"/>
        </w:rPr>
        <w:t>（多价高效免疫蛋）</w:t>
      </w:r>
    </w:p>
    <w:p w:rsidR="00EC693B" w:rsidRDefault="00EC693B" w:rsidP="00EC693B">
      <w:r>
        <w:rPr>
          <w:rFonts w:hint="eastAsia"/>
        </w:rPr>
        <w:t>膳食补充剂</w:t>
      </w:r>
    </w:p>
    <w:p w:rsidR="00EC693B" w:rsidRDefault="00EC693B" w:rsidP="00EC693B">
      <w:r>
        <w:rPr>
          <w:rFonts w:hint="eastAsia"/>
        </w:rPr>
        <w:t>高效免疫蛋粉（</w:t>
      </w:r>
      <w:r>
        <w:rPr>
          <w:rFonts w:hint="eastAsia"/>
        </w:rPr>
        <w:t>HIE</w:t>
      </w:r>
      <w:r>
        <w:rPr>
          <w:rFonts w:hint="eastAsia"/>
        </w:rPr>
        <w:t>）</w:t>
      </w:r>
    </w:p>
    <w:p w:rsidR="00EC693B" w:rsidRDefault="00EC693B" w:rsidP="00EC693B"/>
    <w:p w:rsidR="00EC693B" w:rsidRPr="00EC693B" w:rsidRDefault="00EC693B" w:rsidP="00EC693B">
      <w:pPr>
        <w:rPr>
          <w:b/>
        </w:rPr>
      </w:pPr>
      <w:r w:rsidRPr="00EC693B">
        <w:rPr>
          <w:rFonts w:hint="eastAsia"/>
          <w:b/>
        </w:rPr>
        <w:t>描述（说明）</w:t>
      </w:r>
    </w:p>
    <w:p w:rsidR="00EC693B" w:rsidRDefault="00EC693B" w:rsidP="00EC693B">
      <w:r>
        <w:rPr>
          <w:rFonts w:hint="eastAsia"/>
        </w:rPr>
        <w:t>i26</w:t>
      </w:r>
      <w:r>
        <w:rPr>
          <w:rFonts w:hint="eastAsia"/>
        </w:rPr>
        <w:t>（多价高效免疫蛋）是来自整蛋的蛋白质（</w:t>
      </w:r>
      <w:r>
        <w:rPr>
          <w:rFonts w:hint="eastAsia"/>
        </w:rPr>
        <w:t>HIE</w:t>
      </w:r>
      <w:r>
        <w:rPr>
          <w:rFonts w:hint="eastAsia"/>
        </w:rPr>
        <w:t>）。【</w:t>
      </w:r>
      <w:r>
        <w:rPr>
          <w:rFonts w:hint="eastAsia"/>
        </w:rPr>
        <w:t>1</w:t>
      </w:r>
      <w:r>
        <w:rPr>
          <w:rFonts w:hint="eastAsia"/>
        </w:rPr>
        <w:t>】伴随着特殊抗体的产生，能够促进生物活性分子的生产水平。【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】在试管内，在活体内以及在人体内的试验都证明，高效免疫蛋中自然产生的免疫组分，能够被人体吸收利用，帮助人体获得动态免疫平衡。</w:t>
      </w:r>
      <w:r>
        <w:rPr>
          <w:rFonts w:hint="eastAsia"/>
        </w:rPr>
        <w:t>i26</w:t>
      </w:r>
      <w:r>
        <w:rPr>
          <w:rFonts w:hint="eastAsia"/>
        </w:rPr>
        <w:t>中所含的生物因子通过共同协作调整人体免疫反应，尤其是</w:t>
      </w:r>
      <w:proofErr w:type="gramStart"/>
      <w:r>
        <w:rPr>
          <w:rFonts w:hint="eastAsia"/>
        </w:rPr>
        <w:t>自免疫</w:t>
      </w:r>
      <w:proofErr w:type="gramEnd"/>
      <w:r>
        <w:rPr>
          <w:rFonts w:hint="eastAsia"/>
        </w:rPr>
        <w:t>反应和刺激性反应引起的炎症等，来帮助人体维持免疫动态平衡。</w:t>
      </w:r>
    </w:p>
    <w:p w:rsidR="00EC693B" w:rsidRPr="00EC693B" w:rsidRDefault="00EC693B" w:rsidP="00EC693B">
      <w:pPr>
        <w:rPr>
          <w:b/>
        </w:rPr>
      </w:pPr>
      <w:r w:rsidRPr="00EC693B">
        <w:rPr>
          <w:rFonts w:hint="eastAsia"/>
          <w:b/>
        </w:rPr>
        <w:t>背景</w:t>
      </w:r>
    </w:p>
    <w:p w:rsidR="00EC693B" w:rsidRDefault="00EC693B" w:rsidP="00EC693B">
      <w:bookmarkStart w:id="0" w:name="_GoBack"/>
      <w:r>
        <w:rPr>
          <w:rFonts w:hint="eastAsia"/>
        </w:rPr>
        <w:t>对于高效免疫蛋来说，种类繁多的免疫组分，不管是特异性的还是非特异性的，都能够通过被动运输的方式被受体吸收。虽然完整无缺的免疫球蛋白能够维持的时间很短，但是其它小的、生物活性组分也许能够系统性地起作用。以上情况可能会发生在：</w:t>
      </w:r>
      <w:r>
        <w:rPr>
          <w:rFonts w:hint="eastAsia"/>
        </w:rPr>
        <w:t>1</w:t>
      </w:r>
      <w:r>
        <w:rPr>
          <w:rFonts w:hint="eastAsia"/>
        </w:rPr>
        <w:t>、非直接的方式。通过激活</w:t>
      </w:r>
      <w:r w:rsidR="00C24594">
        <w:rPr>
          <w:spacing w:val="8"/>
        </w:rPr>
        <w:t>GALT</w:t>
      </w:r>
      <w:r w:rsidR="00C24594">
        <w:rPr>
          <w:spacing w:val="8"/>
        </w:rPr>
        <w:t>（</w:t>
      </w:r>
      <w:r w:rsidR="00C24594">
        <w:rPr>
          <w:spacing w:val="8"/>
        </w:rPr>
        <w:t>gut-associated lymphatic tissue</w:t>
      </w:r>
      <w:r w:rsidR="00C24594">
        <w:rPr>
          <w:rFonts w:hint="eastAsia"/>
          <w:spacing w:val="8"/>
        </w:rPr>
        <w:t>）</w:t>
      </w:r>
      <w:r>
        <w:rPr>
          <w:rFonts w:hint="eastAsia"/>
        </w:rPr>
        <w:t>中的细胞，之后，它会在得到合适信号的情况下进行迁移。</w:t>
      </w:r>
      <w:r>
        <w:rPr>
          <w:rFonts w:hint="eastAsia"/>
        </w:rPr>
        <w:t>2</w:t>
      </w:r>
      <w:r>
        <w:rPr>
          <w:rFonts w:hint="eastAsia"/>
        </w:rPr>
        <w:t>、直接穿过</w:t>
      </w:r>
      <w:r w:rsidR="00A74855">
        <w:rPr>
          <w:rFonts w:hint="eastAsia"/>
        </w:rPr>
        <w:t>GI</w:t>
      </w:r>
      <w:r w:rsidR="00A74855">
        <w:rPr>
          <w:rFonts w:hint="eastAsia"/>
        </w:rPr>
        <w:t>（</w:t>
      </w:r>
      <w:r w:rsidR="00C75279">
        <w:rPr>
          <w:rFonts w:ascii="Arial" w:hAnsi="Arial" w:cs="Arial"/>
          <w:color w:val="222222"/>
          <w:lang w:val="en"/>
        </w:rPr>
        <w:t>gastrointestinal</w:t>
      </w:r>
      <w:r w:rsidR="00C75279">
        <w:rPr>
          <w:rFonts w:ascii="Arial" w:hAnsi="Arial" w:cs="Arial" w:hint="eastAsia"/>
          <w:color w:val="222222"/>
          <w:lang w:val="en"/>
        </w:rPr>
        <w:t>）</w:t>
      </w:r>
      <w:r w:rsidR="00C75279">
        <w:rPr>
          <w:rFonts w:hint="eastAsia"/>
        </w:rPr>
        <w:t>肠胃</w:t>
      </w:r>
      <w:r>
        <w:rPr>
          <w:rFonts w:hint="eastAsia"/>
        </w:rPr>
        <w:t>阻隔，然后在人体中循环，帮助人体适当地调整免疫反应。</w:t>
      </w:r>
    </w:p>
    <w:bookmarkEnd w:id="0"/>
    <w:p w:rsidR="00EC693B" w:rsidRPr="00EC693B" w:rsidRDefault="00EC693B" w:rsidP="00EC693B">
      <w:pPr>
        <w:rPr>
          <w:b/>
        </w:rPr>
      </w:pPr>
      <w:r w:rsidRPr="00EC693B">
        <w:rPr>
          <w:rFonts w:hint="eastAsia"/>
          <w:b/>
        </w:rPr>
        <w:t>研究</w:t>
      </w:r>
    </w:p>
    <w:p w:rsidR="00EC693B" w:rsidRPr="00194C45" w:rsidRDefault="00EC693B" w:rsidP="00EC693B">
      <w:pPr>
        <w:rPr>
          <w:b/>
        </w:rPr>
      </w:pPr>
      <w:r w:rsidRPr="00194C45">
        <w:rPr>
          <w:rFonts w:hint="eastAsia"/>
          <w:b/>
        </w:rPr>
        <w:t>关节舒适性和灵活性</w:t>
      </w:r>
    </w:p>
    <w:p w:rsidR="00EC693B" w:rsidRDefault="00EC693B" w:rsidP="00EC693B">
      <w:r>
        <w:rPr>
          <w:rFonts w:hint="eastAsia"/>
        </w:rPr>
        <w:t>纽约</w:t>
      </w:r>
      <w:r w:rsidR="00DD5631">
        <w:rPr>
          <w:rFonts w:hint="eastAsia"/>
        </w:rPr>
        <w:t>特别</w:t>
      </w:r>
      <w:r>
        <w:rPr>
          <w:rFonts w:hint="eastAsia"/>
        </w:rPr>
        <w:t>外科医院（</w:t>
      </w:r>
      <w:r>
        <w:rPr>
          <w:rFonts w:hint="eastAsia"/>
        </w:rPr>
        <w:t>The Hospital for Special Surgery in New York, NYC</w:t>
      </w:r>
      <w:r>
        <w:rPr>
          <w:rFonts w:hint="eastAsia"/>
        </w:rPr>
        <w:t>）进行了一项开放性试验，结果显示每天服用</w:t>
      </w:r>
      <w:r>
        <w:rPr>
          <w:rFonts w:hint="eastAsia"/>
        </w:rPr>
        <w:t>4.5g</w:t>
      </w:r>
      <w:r>
        <w:rPr>
          <w:rFonts w:hint="eastAsia"/>
        </w:rPr>
        <w:t>高效免疫</w:t>
      </w:r>
      <w:proofErr w:type="gramStart"/>
      <w:r>
        <w:rPr>
          <w:rFonts w:hint="eastAsia"/>
        </w:rPr>
        <w:t>蛋能够</w:t>
      </w:r>
      <w:proofErr w:type="gramEnd"/>
      <w:r>
        <w:rPr>
          <w:rFonts w:hint="eastAsia"/>
        </w:rPr>
        <w:t>显着减轻日常的疼痛以及其它日常的不舒适。【</w:t>
      </w:r>
      <w:r>
        <w:rPr>
          <w:rFonts w:hint="eastAsia"/>
        </w:rPr>
        <w:t>4</w:t>
      </w:r>
      <w:r>
        <w:rPr>
          <w:rFonts w:hint="eastAsia"/>
        </w:rPr>
        <w:t>】将高效免疫蛋与某些</w:t>
      </w:r>
      <w:r w:rsidR="002F2AAD">
        <w:rPr>
          <w:rFonts w:hint="eastAsia"/>
        </w:rPr>
        <w:t>氯化葡萄糖</w:t>
      </w:r>
      <w:proofErr w:type="gramStart"/>
      <w:r w:rsidR="002F2AAD">
        <w:rPr>
          <w:rFonts w:hint="eastAsia"/>
        </w:rPr>
        <w:t>胺</w:t>
      </w:r>
      <w:proofErr w:type="gramEnd"/>
      <w:r>
        <w:rPr>
          <w:rFonts w:hint="eastAsia"/>
        </w:rPr>
        <w:t>联合使用，能够起到增效的作用。【</w:t>
      </w:r>
      <w:r>
        <w:rPr>
          <w:rFonts w:hint="eastAsia"/>
        </w:rPr>
        <w:t>5</w:t>
      </w:r>
      <w:r>
        <w:rPr>
          <w:rFonts w:hint="eastAsia"/>
        </w:rPr>
        <w:t>】</w:t>
      </w:r>
    </w:p>
    <w:p w:rsidR="00EC693B" w:rsidRPr="00EC693B" w:rsidRDefault="00EC693B" w:rsidP="00EC693B">
      <w:pPr>
        <w:rPr>
          <w:b/>
        </w:rPr>
      </w:pPr>
      <w:r w:rsidRPr="00EC693B">
        <w:rPr>
          <w:rFonts w:hint="eastAsia"/>
          <w:b/>
        </w:rPr>
        <w:t>心血管健康</w:t>
      </w:r>
    </w:p>
    <w:p w:rsidR="00EC693B" w:rsidRDefault="00EC693B" w:rsidP="00EC693B">
      <w:r>
        <w:rPr>
          <w:rFonts w:hint="eastAsia"/>
        </w:rPr>
        <w:t>通过活体内试验、双盲试验以及含有安慰剂的控制人体试验，显示高效免疫</w:t>
      </w:r>
      <w:proofErr w:type="gramStart"/>
      <w:r>
        <w:rPr>
          <w:rFonts w:hint="eastAsia"/>
        </w:rPr>
        <w:t>蛋能够</w:t>
      </w:r>
      <w:proofErr w:type="gramEnd"/>
      <w:r>
        <w:rPr>
          <w:rFonts w:hint="eastAsia"/>
        </w:rPr>
        <w:t>帮助人体控制影响心血管健康的几个重要因素。【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EC693B" w:rsidRPr="00EC693B" w:rsidRDefault="00EC693B" w:rsidP="00EC693B">
      <w:pPr>
        <w:rPr>
          <w:b/>
        </w:rPr>
      </w:pPr>
      <w:r w:rsidRPr="00EC693B">
        <w:rPr>
          <w:rFonts w:hint="eastAsia"/>
          <w:b/>
        </w:rPr>
        <w:t>肠胃健康</w:t>
      </w:r>
    </w:p>
    <w:p w:rsidR="00EC693B" w:rsidRDefault="00EC693B" w:rsidP="00EC693B">
      <w:r>
        <w:rPr>
          <w:rFonts w:hint="eastAsia"/>
        </w:rPr>
        <w:t>高效免疫</w:t>
      </w:r>
      <w:proofErr w:type="gramStart"/>
      <w:r>
        <w:rPr>
          <w:rFonts w:hint="eastAsia"/>
        </w:rPr>
        <w:t>蛋能够</w:t>
      </w:r>
      <w:proofErr w:type="gramEnd"/>
      <w:r>
        <w:rPr>
          <w:rFonts w:hint="eastAsia"/>
        </w:rPr>
        <w:t>帮助人体显着提高消化功能【</w:t>
      </w:r>
      <w:r>
        <w:rPr>
          <w:rFonts w:hint="eastAsia"/>
        </w:rPr>
        <w:t>8</w:t>
      </w:r>
      <w:r>
        <w:rPr>
          <w:rFonts w:hint="eastAsia"/>
        </w:rPr>
        <w:t>】以及肠道环境。【</w:t>
      </w:r>
      <w:r>
        <w:rPr>
          <w:rFonts w:hint="eastAsia"/>
        </w:rPr>
        <w:t>9</w:t>
      </w:r>
      <w:r>
        <w:rPr>
          <w:rFonts w:hint="eastAsia"/>
        </w:rPr>
        <w:t>】它也能帮助维持整个消化道的健康。</w:t>
      </w:r>
    </w:p>
    <w:p w:rsidR="00EC693B" w:rsidRDefault="00EC693B" w:rsidP="00EC693B">
      <w:r>
        <w:rPr>
          <w:rFonts w:hint="eastAsia"/>
        </w:rPr>
        <w:t>帮助处于健康危险中的人保持正常健康的体重</w:t>
      </w:r>
    </w:p>
    <w:p w:rsidR="00EC693B" w:rsidRDefault="00EC693B" w:rsidP="00EC693B">
      <w:r>
        <w:rPr>
          <w:rFonts w:hint="eastAsia"/>
        </w:rPr>
        <w:t>高效免疫</w:t>
      </w:r>
      <w:proofErr w:type="gramStart"/>
      <w:r>
        <w:rPr>
          <w:rFonts w:hint="eastAsia"/>
        </w:rPr>
        <w:t>蛋能够</w:t>
      </w:r>
      <w:proofErr w:type="gramEnd"/>
      <w:r>
        <w:rPr>
          <w:rFonts w:hint="eastAsia"/>
        </w:rPr>
        <w:t>使缺乏营养的人群不知不觉中维持健康正常的体重或者使体重增加。【</w:t>
      </w:r>
      <w:r>
        <w:rPr>
          <w:rFonts w:hint="eastAsia"/>
        </w:rPr>
        <w:t>12-14</w:t>
      </w:r>
      <w:r>
        <w:rPr>
          <w:rFonts w:hint="eastAsia"/>
        </w:rPr>
        <w:t>】</w:t>
      </w:r>
    </w:p>
    <w:p w:rsidR="00EC693B" w:rsidRPr="00EC693B" w:rsidRDefault="00EC693B" w:rsidP="00EC693B">
      <w:pPr>
        <w:rPr>
          <w:b/>
        </w:rPr>
      </w:pPr>
      <w:r w:rsidRPr="00EC693B">
        <w:rPr>
          <w:rFonts w:hint="eastAsia"/>
          <w:b/>
        </w:rPr>
        <w:t>生活质量</w:t>
      </w:r>
    </w:p>
    <w:p w:rsidR="00EC693B" w:rsidRDefault="00EC693B" w:rsidP="00EC693B">
      <w:r>
        <w:rPr>
          <w:rFonts w:hint="eastAsia"/>
        </w:rPr>
        <w:t>日常生活质量不佳的人，每天服用</w:t>
      </w:r>
      <w:r>
        <w:rPr>
          <w:rFonts w:hint="eastAsia"/>
        </w:rPr>
        <w:t>6.0g</w:t>
      </w:r>
      <w:r>
        <w:rPr>
          <w:rFonts w:hint="eastAsia"/>
        </w:rPr>
        <w:t>高效免疫</w:t>
      </w:r>
      <w:proofErr w:type="gramStart"/>
      <w:r>
        <w:rPr>
          <w:rFonts w:hint="eastAsia"/>
        </w:rPr>
        <w:t>蛋能够</w:t>
      </w:r>
      <w:proofErr w:type="gramEnd"/>
      <w:r>
        <w:rPr>
          <w:rFonts w:hint="eastAsia"/>
        </w:rPr>
        <w:t>显着改善精力、体重、食欲、消化、睡眠以及呼吸等多方面。【</w:t>
      </w:r>
      <w:r>
        <w:rPr>
          <w:rFonts w:hint="eastAsia"/>
        </w:rPr>
        <w:t>12-14</w:t>
      </w:r>
      <w:r>
        <w:rPr>
          <w:rFonts w:hint="eastAsia"/>
        </w:rPr>
        <w:t>】</w:t>
      </w:r>
    </w:p>
    <w:p w:rsidR="00EC693B" w:rsidRPr="00EC693B" w:rsidRDefault="00EC693B" w:rsidP="00EC693B">
      <w:pPr>
        <w:rPr>
          <w:b/>
        </w:rPr>
      </w:pPr>
      <w:r w:rsidRPr="00EC693B">
        <w:rPr>
          <w:rFonts w:hint="eastAsia"/>
          <w:b/>
        </w:rPr>
        <w:t>提高运动能力、体力和恢复速度</w:t>
      </w:r>
    </w:p>
    <w:p w:rsidR="00EC693B" w:rsidRDefault="00EC693B" w:rsidP="00EC693B">
      <w:r>
        <w:rPr>
          <w:rFonts w:hint="eastAsia"/>
        </w:rPr>
        <w:t>在一个随机双盲的，使用了安慰剂对照组的大学实验中，实验组每天服用</w:t>
      </w:r>
      <w:r>
        <w:rPr>
          <w:rFonts w:hint="eastAsia"/>
        </w:rPr>
        <w:t>13.5g</w:t>
      </w:r>
      <w:r>
        <w:rPr>
          <w:rFonts w:hint="eastAsia"/>
        </w:rPr>
        <w:t>高效免疫蛋。通过耐力、恢复速度和运动强度比较，实验组比对照组能够表现出更</w:t>
      </w:r>
      <w:proofErr w:type="gramStart"/>
      <w:r>
        <w:rPr>
          <w:rFonts w:hint="eastAsia"/>
        </w:rPr>
        <w:t>够表现</w:t>
      </w:r>
      <w:proofErr w:type="gramEnd"/>
      <w:r>
        <w:rPr>
          <w:rFonts w:hint="eastAsia"/>
        </w:rPr>
        <w:t>出更好的运动能</w:t>
      </w:r>
      <w:r>
        <w:rPr>
          <w:rFonts w:hint="eastAsia"/>
        </w:rPr>
        <w:lastRenderedPageBreak/>
        <w:t>力。高效免疫</w:t>
      </w:r>
      <w:proofErr w:type="gramStart"/>
      <w:r>
        <w:rPr>
          <w:rFonts w:hint="eastAsia"/>
        </w:rPr>
        <w:t>蛋能够</w:t>
      </w:r>
      <w:proofErr w:type="gramEnd"/>
      <w:r>
        <w:rPr>
          <w:rFonts w:hint="eastAsia"/>
        </w:rPr>
        <w:t>帮助人体降低发生内部心脏问题的几率，激发肌肉生长和修复，使人体能够在运动能力上表现的更好。试验证明在服用高效免疫蛋的作用下，无论是剧烈的无氧运动还是轻鬆的有氧运动，人体都有更高的运动能力。【</w:t>
      </w:r>
      <w:r>
        <w:rPr>
          <w:rFonts w:hint="eastAsia"/>
        </w:rPr>
        <w:t>15</w:t>
      </w:r>
      <w:r>
        <w:rPr>
          <w:rFonts w:hint="eastAsia"/>
        </w:rPr>
        <w:t>，</w:t>
      </w:r>
      <w:r>
        <w:rPr>
          <w:rFonts w:hint="eastAsia"/>
        </w:rPr>
        <w:t>16</w:t>
      </w:r>
      <w:r>
        <w:rPr>
          <w:rFonts w:hint="eastAsia"/>
        </w:rPr>
        <w:t>】在专业的运动员中也有类似的发现。</w:t>
      </w:r>
    </w:p>
    <w:p w:rsidR="00EC693B" w:rsidRPr="00EC693B" w:rsidRDefault="00EC693B" w:rsidP="00EC693B">
      <w:pPr>
        <w:rPr>
          <w:b/>
        </w:rPr>
      </w:pPr>
      <w:r w:rsidRPr="00EC693B">
        <w:rPr>
          <w:rFonts w:hint="eastAsia"/>
          <w:b/>
        </w:rPr>
        <w:t>说明和使用</w:t>
      </w:r>
    </w:p>
    <w:p w:rsidR="00EC693B" w:rsidRDefault="00EC693B" w:rsidP="00EC693B">
      <w:r>
        <w:rPr>
          <w:rFonts w:hint="eastAsia"/>
        </w:rPr>
        <w:t>在《美国膳食补充剂健康和教育法桉》（</w:t>
      </w:r>
      <w:r>
        <w:rPr>
          <w:rFonts w:hint="eastAsia"/>
        </w:rPr>
        <w:t>DSHEA</w:t>
      </w:r>
      <w:r>
        <w:rPr>
          <w:rFonts w:hint="eastAsia"/>
        </w:rPr>
        <w:t>）的定义下，</w:t>
      </w:r>
      <w:r>
        <w:rPr>
          <w:rFonts w:hint="eastAsia"/>
        </w:rPr>
        <w:t>i26</w:t>
      </w:r>
      <w:r>
        <w:rPr>
          <w:rFonts w:hint="eastAsia"/>
        </w:rPr>
        <w:t>属于膳食补充剂，因此不能诊断、预防、治疗和治愈疾病。一个独立的专家小组把高效免疫蛋定为</w:t>
      </w:r>
      <w:r>
        <w:rPr>
          <w:rFonts w:hint="eastAsia"/>
        </w:rPr>
        <w:t>GRAS</w:t>
      </w:r>
      <w:r w:rsidR="00580FD8">
        <w:rPr>
          <w:rFonts w:hint="eastAsia"/>
        </w:rPr>
        <w:t>（</w:t>
      </w:r>
      <w:r w:rsidR="00580FD8">
        <w:rPr>
          <w:rFonts w:hint="eastAsia"/>
        </w:rPr>
        <w:t>Generally regarded AS Safe</w:t>
      </w:r>
      <w:r w:rsidR="00580FD8">
        <w:rPr>
          <w:rFonts w:hint="eastAsia"/>
        </w:rPr>
        <w:t>）</w:t>
      </w:r>
      <w:r>
        <w:rPr>
          <w:rFonts w:hint="eastAsia"/>
        </w:rPr>
        <w:t>（</w:t>
      </w:r>
      <w:r w:rsidR="00580FD8">
        <w:rPr>
          <w:rFonts w:hint="eastAsia"/>
        </w:rPr>
        <w:t>公认安全产品</w:t>
      </w:r>
      <w:r>
        <w:rPr>
          <w:rFonts w:hint="eastAsia"/>
        </w:rPr>
        <w:t>）。美国药品食品管理局（</w:t>
      </w:r>
      <w:r>
        <w:rPr>
          <w:rFonts w:hint="eastAsia"/>
        </w:rPr>
        <w:t>FDA</w:t>
      </w:r>
      <w:r>
        <w:rPr>
          <w:rFonts w:hint="eastAsia"/>
        </w:rPr>
        <w:t>）对高效免疫蛋的组成成分颁发了食品主文件号（</w:t>
      </w:r>
      <w:r>
        <w:rPr>
          <w:rFonts w:hint="eastAsia"/>
        </w:rPr>
        <w:t>Food Master File Number</w:t>
      </w:r>
      <w:r>
        <w:rPr>
          <w:rFonts w:hint="eastAsia"/>
        </w:rPr>
        <w:t>）。</w:t>
      </w:r>
    </w:p>
    <w:p w:rsidR="00EC693B" w:rsidRDefault="00EC693B" w:rsidP="00EC693B">
      <w:r>
        <w:rPr>
          <w:rFonts w:hint="eastAsia"/>
        </w:rPr>
        <w:t>FDA</w:t>
      </w:r>
      <w:r>
        <w:rPr>
          <w:rFonts w:hint="eastAsia"/>
        </w:rPr>
        <w:t>并没有就高效免疫蛋的功能做出评估说明，但是下面关于</w:t>
      </w:r>
      <w:r>
        <w:rPr>
          <w:rFonts w:hint="eastAsia"/>
        </w:rPr>
        <w:t>i26</w:t>
      </w:r>
      <w:r>
        <w:rPr>
          <w:rFonts w:hint="eastAsia"/>
        </w:rPr>
        <w:t>的结构功能声明（</w:t>
      </w:r>
      <w:r>
        <w:rPr>
          <w:rFonts w:hint="eastAsia"/>
        </w:rPr>
        <w:t>structure function claims</w:t>
      </w:r>
      <w:r>
        <w:rPr>
          <w:rFonts w:hint="eastAsia"/>
        </w:rPr>
        <w:t>）已经提交给当局。</w:t>
      </w:r>
    </w:p>
    <w:p w:rsidR="00EC693B" w:rsidRPr="00EC693B" w:rsidRDefault="00EC693B" w:rsidP="00EC693B">
      <w:pPr>
        <w:rPr>
          <w:b/>
        </w:rPr>
      </w:pPr>
      <w:r w:rsidRPr="00EC693B">
        <w:rPr>
          <w:rFonts w:hint="eastAsia"/>
          <w:b/>
        </w:rPr>
        <w:t>平衡和支持免疫系统</w:t>
      </w:r>
    </w:p>
    <w:p w:rsidR="00EC693B" w:rsidRDefault="00EC693B" w:rsidP="00EC693B">
      <w:r>
        <w:rPr>
          <w:rFonts w:hint="eastAsia"/>
        </w:rPr>
        <w:t>帮助人体维持：</w:t>
      </w:r>
    </w:p>
    <w:p w:rsidR="00EC693B" w:rsidRDefault="00EC693B" w:rsidP="00EC693B">
      <w:r>
        <w:rPr>
          <w:rFonts w:hint="eastAsia"/>
        </w:rPr>
        <w:tab/>
      </w:r>
      <w:r>
        <w:rPr>
          <w:rFonts w:hint="eastAsia"/>
        </w:rPr>
        <w:t>消化道健康</w:t>
      </w:r>
    </w:p>
    <w:p w:rsidR="00EC693B" w:rsidRDefault="00EC693B" w:rsidP="00EC693B">
      <w:r>
        <w:rPr>
          <w:rFonts w:hint="eastAsia"/>
        </w:rPr>
        <w:tab/>
      </w:r>
      <w:r>
        <w:rPr>
          <w:rFonts w:hint="eastAsia"/>
        </w:rPr>
        <w:t>关节的灵活性和健康</w:t>
      </w:r>
    </w:p>
    <w:p w:rsidR="00EC693B" w:rsidRDefault="00EC693B" w:rsidP="00EC693B">
      <w:r>
        <w:rPr>
          <w:rFonts w:hint="eastAsia"/>
        </w:rPr>
        <w:tab/>
      </w:r>
      <w:r>
        <w:rPr>
          <w:rFonts w:hint="eastAsia"/>
        </w:rPr>
        <w:t>胆固醇处于正常水平</w:t>
      </w:r>
    </w:p>
    <w:p w:rsidR="00EC693B" w:rsidRDefault="00EC693B" w:rsidP="00EC693B">
      <w:r>
        <w:rPr>
          <w:rFonts w:hint="eastAsia"/>
        </w:rPr>
        <w:tab/>
      </w:r>
      <w:r>
        <w:rPr>
          <w:rFonts w:hint="eastAsia"/>
        </w:rPr>
        <w:t>心血管的正常功能以及循环系统的健康</w:t>
      </w:r>
    </w:p>
    <w:p w:rsidR="00EC693B" w:rsidRDefault="00EC693B" w:rsidP="00EC693B">
      <w:r>
        <w:rPr>
          <w:rFonts w:hint="eastAsia"/>
        </w:rPr>
        <w:t>帮助提高人的精力</w:t>
      </w:r>
    </w:p>
    <w:p w:rsidR="00EC693B" w:rsidRDefault="00EC693B" w:rsidP="00EC693B">
      <w:r>
        <w:rPr>
          <w:rFonts w:hint="eastAsia"/>
        </w:rPr>
        <w:t>帮助提高对人体良好的感觉（</w:t>
      </w:r>
      <w:r>
        <w:rPr>
          <w:rFonts w:hint="eastAsia"/>
        </w:rPr>
        <w:t>helps enhance a sense of well-being</w:t>
      </w:r>
      <w:r>
        <w:rPr>
          <w:rFonts w:hint="eastAsia"/>
        </w:rPr>
        <w:t>）</w:t>
      </w:r>
    </w:p>
    <w:p w:rsidR="00EC693B" w:rsidRDefault="00EC693B" w:rsidP="00EC693B">
      <w:r>
        <w:rPr>
          <w:rFonts w:hint="eastAsia"/>
        </w:rPr>
        <w:t>注：高效免疫</w:t>
      </w:r>
      <w:proofErr w:type="gramStart"/>
      <w:r>
        <w:rPr>
          <w:rFonts w:hint="eastAsia"/>
        </w:rPr>
        <w:t>蛋可以</w:t>
      </w:r>
      <w:proofErr w:type="gramEnd"/>
      <w:r>
        <w:rPr>
          <w:rFonts w:hint="eastAsia"/>
        </w:rPr>
        <w:t>和处方药共同使用。</w:t>
      </w:r>
    </w:p>
    <w:p w:rsidR="00EC693B" w:rsidRPr="00EC693B" w:rsidRDefault="00EC693B" w:rsidP="00EC693B">
      <w:pPr>
        <w:rPr>
          <w:b/>
        </w:rPr>
      </w:pPr>
      <w:r w:rsidRPr="00EC693B">
        <w:rPr>
          <w:rFonts w:hint="eastAsia"/>
          <w:b/>
        </w:rPr>
        <w:t>禁忌</w:t>
      </w:r>
    </w:p>
    <w:p w:rsidR="00EC693B" w:rsidRDefault="00EC693B" w:rsidP="00EC693B">
      <w:r>
        <w:rPr>
          <w:rFonts w:hint="eastAsia"/>
        </w:rPr>
        <w:t>对蛋类有过量或者威胁生命的过敏反应的个体禁用高效免疫蛋。</w:t>
      </w:r>
    </w:p>
    <w:p w:rsidR="00EC693B" w:rsidRPr="00EC693B" w:rsidRDefault="00EC693B" w:rsidP="00EC693B">
      <w:pPr>
        <w:rPr>
          <w:b/>
        </w:rPr>
      </w:pPr>
      <w:r w:rsidRPr="00EC693B">
        <w:rPr>
          <w:rFonts w:hint="eastAsia"/>
          <w:b/>
        </w:rPr>
        <w:t>注意事项</w:t>
      </w:r>
    </w:p>
    <w:p w:rsidR="00EC693B" w:rsidRDefault="00EC693B" w:rsidP="00EC693B">
      <w:r>
        <w:rPr>
          <w:rFonts w:hint="eastAsia"/>
        </w:rPr>
        <w:t>虽然不良反应非常稀少，但是建议具有较敏感消化系统的人士，逐渐增加高效免疫蛋的用量。开始每天服用</w:t>
      </w:r>
      <w:r>
        <w:rPr>
          <w:rFonts w:hint="eastAsia"/>
        </w:rPr>
        <w:t>i26 0.5g</w:t>
      </w:r>
      <w:r>
        <w:rPr>
          <w:rFonts w:hint="eastAsia"/>
        </w:rPr>
        <w:t>（</w:t>
      </w:r>
      <w:r>
        <w:rPr>
          <w:rFonts w:hint="eastAsia"/>
        </w:rPr>
        <w:t>1/8</w:t>
      </w:r>
      <w:r>
        <w:rPr>
          <w:rFonts w:hint="eastAsia"/>
        </w:rPr>
        <w:t>勺），连续维持</w:t>
      </w:r>
      <w:r>
        <w:rPr>
          <w:rFonts w:hint="eastAsia"/>
        </w:rPr>
        <w:t>3-4</w:t>
      </w:r>
      <w:r>
        <w:rPr>
          <w:rFonts w:hint="eastAsia"/>
        </w:rPr>
        <w:t>天，然后每过几天将用量加倍，直到达到理想用量（</w:t>
      </w:r>
      <w:r>
        <w:rPr>
          <w:rFonts w:hint="eastAsia"/>
        </w:rPr>
        <w:t>desired serving</w:t>
      </w:r>
      <w:r>
        <w:rPr>
          <w:rFonts w:hint="eastAsia"/>
        </w:rPr>
        <w:t>）。糖尿病患者使用高效免疫蛋，建议增加血糖检测的频率，因为有些糖尿病患者在服用高效免疫</w:t>
      </w:r>
      <w:proofErr w:type="gramStart"/>
      <w:r>
        <w:rPr>
          <w:rFonts w:hint="eastAsia"/>
        </w:rPr>
        <w:t>蛋以后</w:t>
      </w:r>
      <w:proofErr w:type="gramEnd"/>
      <w:r>
        <w:rPr>
          <w:rFonts w:hint="eastAsia"/>
        </w:rPr>
        <w:t>更快地达到了糖稳态（</w:t>
      </w:r>
      <w:r>
        <w:rPr>
          <w:rFonts w:hint="eastAsia"/>
        </w:rPr>
        <w:t>glucose homeostasis</w:t>
      </w:r>
      <w:r>
        <w:rPr>
          <w:rFonts w:hint="eastAsia"/>
        </w:rPr>
        <w:t>）。</w:t>
      </w:r>
    </w:p>
    <w:p w:rsidR="00EC693B" w:rsidRPr="00EC693B" w:rsidRDefault="00EC693B" w:rsidP="00EC693B">
      <w:pPr>
        <w:rPr>
          <w:b/>
        </w:rPr>
      </w:pPr>
      <w:r w:rsidRPr="00EC693B">
        <w:rPr>
          <w:rFonts w:hint="eastAsia"/>
          <w:b/>
        </w:rPr>
        <w:t>严重不良反应</w:t>
      </w:r>
    </w:p>
    <w:p w:rsidR="00EC693B" w:rsidRDefault="00EC693B" w:rsidP="00EC693B">
      <w:r>
        <w:rPr>
          <w:rFonts w:hint="eastAsia"/>
        </w:rPr>
        <w:t>很少有严重不良反应发生。在两组随即双盲试验和含有安慰剂对照试验中（一个在美国军方，另一个个在大学），高效免疫</w:t>
      </w:r>
      <w:proofErr w:type="gramStart"/>
      <w:r>
        <w:rPr>
          <w:rFonts w:hint="eastAsia"/>
        </w:rPr>
        <w:t>蛋具有</w:t>
      </w:r>
      <w:proofErr w:type="gramEnd"/>
      <w:r>
        <w:rPr>
          <w:rFonts w:hint="eastAsia"/>
        </w:rPr>
        <w:t>很好的耐受性。在美国军方的实验中有</w:t>
      </w:r>
      <w:r>
        <w:rPr>
          <w:rFonts w:hint="eastAsia"/>
        </w:rPr>
        <w:t>82%</w:t>
      </w:r>
      <w:r>
        <w:rPr>
          <w:rFonts w:hint="eastAsia"/>
        </w:rPr>
        <w:t>的适应性，在大学的研究中具有</w:t>
      </w:r>
      <w:r>
        <w:rPr>
          <w:rFonts w:hint="eastAsia"/>
        </w:rPr>
        <w:t>100%</w:t>
      </w:r>
      <w:r>
        <w:rPr>
          <w:rFonts w:hint="eastAsia"/>
        </w:rPr>
        <w:t>的适应性。</w:t>
      </w:r>
    </w:p>
    <w:p w:rsidR="00EC693B" w:rsidRPr="00EC693B" w:rsidRDefault="00EC693B" w:rsidP="00EC693B">
      <w:pPr>
        <w:rPr>
          <w:b/>
        </w:rPr>
      </w:pPr>
      <w:r w:rsidRPr="00EC693B">
        <w:rPr>
          <w:rFonts w:hint="eastAsia"/>
          <w:b/>
        </w:rPr>
        <w:t>使用说明</w:t>
      </w:r>
    </w:p>
    <w:p w:rsidR="00EC693B" w:rsidRDefault="00EC693B" w:rsidP="00EC693B">
      <w:r>
        <w:rPr>
          <w:rFonts w:hint="eastAsia"/>
        </w:rPr>
        <w:t>建议用量每天</w:t>
      </w:r>
      <w:r>
        <w:rPr>
          <w:rFonts w:hint="eastAsia"/>
        </w:rPr>
        <w:t>4.5-9g</w:t>
      </w:r>
      <w:r>
        <w:rPr>
          <w:rFonts w:hint="eastAsia"/>
        </w:rPr>
        <w:t>，量多更好。高效免疫蛋中的一些较大生物活性免疫组分是热不稳定的，不能于高热的食物或者饮料</w:t>
      </w:r>
      <w:proofErr w:type="gramStart"/>
      <w:r>
        <w:rPr>
          <w:rFonts w:hint="eastAsia"/>
        </w:rPr>
        <w:t>溷</w:t>
      </w:r>
      <w:proofErr w:type="gramEnd"/>
      <w:r>
        <w:rPr>
          <w:rFonts w:hint="eastAsia"/>
        </w:rPr>
        <w:t>合食用。</w:t>
      </w:r>
      <w:r>
        <w:rPr>
          <w:rFonts w:hint="eastAsia"/>
        </w:rPr>
        <w:t>HIE</w:t>
      </w:r>
      <w:r>
        <w:rPr>
          <w:rFonts w:hint="eastAsia"/>
        </w:rPr>
        <w:t>（高效免疫蛋）几乎可以添加到其它任何食物和饮料，例如，布丁、酸奶、沙拉、橘汁、冰激凌等）。</w:t>
      </w:r>
    </w:p>
    <w:p w:rsidR="00EC693B" w:rsidRDefault="00EC693B" w:rsidP="00EC693B">
      <w:r>
        <w:rPr>
          <w:rFonts w:hint="eastAsia"/>
        </w:rPr>
        <w:t>4.5g</w:t>
      </w:r>
      <w:r>
        <w:rPr>
          <w:rFonts w:hint="eastAsia"/>
        </w:rPr>
        <w:t>的高效免疫蛋等量标志如下：一勺</w:t>
      </w:r>
      <w:r>
        <w:rPr>
          <w:rFonts w:hint="eastAsia"/>
        </w:rPr>
        <w:t>i26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个胶囊、</w:t>
      </w:r>
      <w:r>
        <w:rPr>
          <w:rFonts w:hint="eastAsia"/>
        </w:rPr>
        <w:t>3</w:t>
      </w:r>
      <w:r>
        <w:rPr>
          <w:rFonts w:hint="eastAsia"/>
        </w:rPr>
        <w:t>个咀嚼片、一勺</w:t>
      </w:r>
      <w:r>
        <w:rPr>
          <w:rFonts w:hint="eastAsia"/>
        </w:rPr>
        <w:t>i26 COMPLETE Support</w:t>
      </w:r>
      <w:r>
        <w:rPr>
          <w:rFonts w:hint="eastAsia"/>
        </w:rPr>
        <w:t>和两勺</w:t>
      </w:r>
      <w:r>
        <w:rPr>
          <w:rFonts w:hint="eastAsia"/>
        </w:rPr>
        <w:t>i26 FIT</w:t>
      </w:r>
      <w:r>
        <w:rPr>
          <w:rFonts w:hint="eastAsia"/>
        </w:rPr>
        <w:t>。</w:t>
      </w:r>
    </w:p>
    <w:p w:rsidR="00EC693B" w:rsidRPr="00EC693B" w:rsidRDefault="00EC693B" w:rsidP="00EC693B">
      <w:pPr>
        <w:rPr>
          <w:b/>
        </w:rPr>
      </w:pPr>
      <w:r w:rsidRPr="00EC693B">
        <w:rPr>
          <w:rFonts w:hint="eastAsia"/>
          <w:b/>
        </w:rPr>
        <w:t>供应形式</w:t>
      </w:r>
    </w:p>
    <w:p w:rsidR="00EC693B" w:rsidRDefault="00EC693B" w:rsidP="00EC693B">
      <w:r>
        <w:t></w:t>
      </w:r>
      <w:r>
        <w:tab/>
        <w:t>i26-</w:t>
      </w:r>
      <w:r>
        <w:rPr>
          <w:rFonts w:hint="eastAsia"/>
        </w:rPr>
        <w:t>纯高效免疫蛋粉（</w:t>
      </w:r>
      <w:r>
        <w:t>31</w:t>
      </w:r>
      <w:r>
        <w:rPr>
          <w:rFonts w:hint="eastAsia"/>
        </w:rPr>
        <w:t>天用量）</w:t>
      </w:r>
    </w:p>
    <w:p w:rsidR="00EC693B" w:rsidRDefault="00EC693B" w:rsidP="00EC693B">
      <w:r>
        <w:t></w:t>
      </w:r>
      <w:r>
        <w:tab/>
        <w:t>i26</w:t>
      </w:r>
      <w:r>
        <w:rPr>
          <w:rFonts w:hint="eastAsia"/>
        </w:rPr>
        <w:t>胶囊</w:t>
      </w:r>
      <w:r>
        <w:t>-</w:t>
      </w:r>
      <w:r>
        <w:rPr>
          <w:rFonts w:hint="eastAsia"/>
        </w:rPr>
        <w:t>纯高效免疫蛋胶囊（</w:t>
      </w:r>
      <w:r>
        <w:t>15</w:t>
      </w:r>
      <w:r>
        <w:rPr>
          <w:rFonts w:hint="eastAsia"/>
        </w:rPr>
        <w:t>天用量）</w:t>
      </w:r>
    </w:p>
    <w:p w:rsidR="00EC693B" w:rsidRDefault="00EC693B" w:rsidP="00EC693B">
      <w:r>
        <w:t></w:t>
      </w:r>
      <w:r>
        <w:tab/>
        <w:t>i26</w:t>
      </w:r>
      <w:r>
        <w:rPr>
          <w:rFonts w:hint="eastAsia"/>
        </w:rPr>
        <w:t>咀嚼片</w:t>
      </w:r>
      <w:r>
        <w:t>-</w:t>
      </w:r>
      <w:r>
        <w:rPr>
          <w:rFonts w:hint="eastAsia"/>
        </w:rPr>
        <w:t>药片状美味高效免疫蛋（香草味和香蕉味）（</w:t>
      </w:r>
      <w:r>
        <w:t>15</w:t>
      </w:r>
      <w:r>
        <w:rPr>
          <w:rFonts w:hint="eastAsia"/>
        </w:rPr>
        <w:t>天用量）</w:t>
      </w:r>
    </w:p>
    <w:p w:rsidR="00EC693B" w:rsidRDefault="00EC693B" w:rsidP="00EC693B">
      <w:r>
        <w:t></w:t>
      </w:r>
      <w:r>
        <w:tab/>
        <w:t>i26 COMPLETE Support-</w:t>
      </w:r>
      <w:r>
        <w:rPr>
          <w:rFonts w:hint="eastAsia"/>
        </w:rPr>
        <w:t>包含维生素和矿物质的高效免疫蛋（巧克力、草莓和香草味）（</w:t>
      </w:r>
      <w:r>
        <w:t>31</w:t>
      </w:r>
      <w:r>
        <w:rPr>
          <w:rFonts w:hint="eastAsia"/>
        </w:rPr>
        <w:t>天用量）【用液体冲服】</w:t>
      </w:r>
    </w:p>
    <w:p w:rsidR="00EC693B" w:rsidRDefault="00EC693B" w:rsidP="00EC693B">
      <w:r>
        <w:t></w:t>
      </w:r>
      <w:r>
        <w:tab/>
        <w:t>i26 FIT-</w:t>
      </w:r>
      <w:r>
        <w:rPr>
          <w:rFonts w:hint="eastAsia"/>
        </w:rPr>
        <w:t>包含蛋白质、纤维素、维生素和矿物质的高校免疫蛋（</w:t>
      </w:r>
      <w:r>
        <w:t>15</w:t>
      </w:r>
      <w:r>
        <w:rPr>
          <w:rFonts w:hint="eastAsia"/>
        </w:rPr>
        <w:t>天用量）（用液体冲服，</w:t>
      </w:r>
      <w:r>
        <w:rPr>
          <w:rFonts w:hint="eastAsia"/>
        </w:rPr>
        <w:lastRenderedPageBreak/>
        <w:t>推荐脱脂牛奶）</w:t>
      </w:r>
    </w:p>
    <w:p w:rsidR="00EC693B" w:rsidRPr="00EC693B" w:rsidRDefault="00EC693B" w:rsidP="00EC693B">
      <w:pPr>
        <w:rPr>
          <w:b/>
        </w:rPr>
      </w:pPr>
      <w:r w:rsidRPr="00EC693B">
        <w:rPr>
          <w:rFonts w:hint="eastAsia"/>
          <w:b/>
        </w:rPr>
        <w:t>贮藏</w:t>
      </w:r>
    </w:p>
    <w:p w:rsidR="00EC693B" w:rsidRDefault="00EC693B" w:rsidP="00EC693B">
      <w:r>
        <w:rPr>
          <w:rFonts w:hint="eastAsia"/>
        </w:rPr>
        <w:t>密闭包装。贮藏在乾燥阴凉的地方</w:t>
      </w:r>
    </w:p>
    <w:p w:rsidR="00EC693B" w:rsidRPr="00EC693B" w:rsidRDefault="00EC693B" w:rsidP="00EC693B">
      <w:pPr>
        <w:rPr>
          <w:b/>
        </w:rPr>
      </w:pPr>
      <w:r w:rsidRPr="00EC693B">
        <w:rPr>
          <w:rFonts w:hint="eastAsia"/>
          <w:b/>
        </w:rPr>
        <w:t>参考文献</w:t>
      </w:r>
    </w:p>
    <w:p w:rsidR="00EC693B" w:rsidRDefault="00EC693B" w:rsidP="00EC693B">
      <w:r>
        <w:t xml:space="preserve">1 Hens are stimulated multiple times with more than 26 whole inactivated bacteria of human interest including Salmonella, Staphylococcus, Streptococcus, Escherichia coli, </w:t>
      </w:r>
      <w:proofErr w:type="spellStart"/>
      <w:r>
        <w:t>Klebsiella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 xml:space="preserve">, Pseudomonas, Proteus, </w:t>
      </w:r>
      <w:proofErr w:type="spellStart"/>
      <w:r>
        <w:t>Propionibacterium</w:t>
      </w:r>
      <w:proofErr w:type="spellEnd"/>
      <w:r>
        <w:t xml:space="preserve"> acnes, and </w:t>
      </w:r>
      <w:proofErr w:type="spellStart"/>
      <w:r>
        <w:t>Hemophilus</w:t>
      </w:r>
      <w:proofErr w:type="spellEnd"/>
      <w:r>
        <w:t xml:space="preserve"> </w:t>
      </w:r>
      <w:proofErr w:type="spellStart"/>
      <w:r>
        <w:t>influenzae</w:t>
      </w:r>
      <w:proofErr w:type="spellEnd"/>
      <w:r>
        <w:t>.</w:t>
      </w:r>
    </w:p>
    <w:p w:rsidR="00EC693B" w:rsidRDefault="00EC693B" w:rsidP="00EC693B">
      <w:r>
        <w:t xml:space="preserve">2 US Patent # 6,420,337 </w:t>
      </w:r>
      <w:proofErr w:type="gramStart"/>
      <w:r>
        <w:t>Highly</w:t>
      </w:r>
      <w:proofErr w:type="gramEnd"/>
      <w:r>
        <w:t xml:space="preserve"> purified cytokine activating factor and methods of use</w:t>
      </w:r>
    </w:p>
    <w:p w:rsidR="00EC693B" w:rsidRDefault="00EC693B" w:rsidP="00EC693B">
      <w:r>
        <w:t xml:space="preserve">3 US Patent # 7,083,809 Purified cytokine inhibitory </w:t>
      </w:r>
      <w:proofErr w:type="gramStart"/>
      <w:r>
        <w:t>factor</w:t>
      </w:r>
      <w:proofErr w:type="gramEnd"/>
    </w:p>
    <w:p w:rsidR="00EC693B" w:rsidRDefault="00EC693B" w:rsidP="00EC693B">
      <w:r>
        <w:t xml:space="preserve">4 Greenblatt HC </w:t>
      </w:r>
      <w:proofErr w:type="spellStart"/>
      <w:r>
        <w:t>Adalsteinsson</w:t>
      </w:r>
      <w:proofErr w:type="spellEnd"/>
      <w:r>
        <w:t xml:space="preserve"> O &amp; L </w:t>
      </w:r>
      <w:proofErr w:type="spellStart"/>
      <w:r>
        <w:t>Kagen</w:t>
      </w:r>
      <w:proofErr w:type="spellEnd"/>
      <w:r>
        <w:t>, Administration to Arthritis Patients of a Dietary Supplement Containing Immune Egg: An Open-Label Pilot Study, 1998 J Med Food 1:171</w:t>
      </w:r>
    </w:p>
    <w:p w:rsidR="00EC693B" w:rsidRDefault="00EC693B" w:rsidP="00EC693B">
      <w:r>
        <w:t>5 US Patent # 6,706,267 Glucosamine and egg for reducing inflammation</w:t>
      </w:r>
    </w:p>
    <w:p w:rsidR="00EC693B" w:rsidRDefault="00EC693B" w:rsidP="00EC693B">
      <w:r>
        <w:t xml:space="preserve">6 </w:t>
      </w:r>
      <w:proofErr w:type="spellStart"/>
      <w:r>
        <w:t>Wilborn</w:t>
      </w:r>
      <w:proofErr w:type="spellEnd"/>
      <w:r>
        <w:t xml:space="preserve"> WH Effect of Immune Egg Protein on Serum Cholesterol in Rabbits on </w:t>
      </w:r>
      <w:proofErr w:type="spellStart"/>
      <w:r>
        <w:t>Atherogenic</w:t>
      </w:r>
      <w:proofErr w:type="spellEnd"/>
      <w:r>
        <w:t xml:space="preserve"> Diets 1997 unpublished</w:t>
      </w:r>
    </w:p>
    <w:p w:rsidR="00EC693B" w:rsidRDefault="00EC693B" w:rsidP="00EC693B">
      <w:r>
        <w:t xml:space="preserve">7 </w:t>
      </w:r>
      <w:proofErr w:type="spellStart"/>
      <w:r>
        <w:t>Karge</w:t>
      </w:r>
      <w:proofErr w:type="spellEnd"/>
      <w:r>
        <w:t xml:space="preserve"> WH et al. Pilot Study on the effect of </w:t>
      </w:r>
      <w:proofErr w:type="spellStart"/>
      <w:r>
        <w:t>Hyperimmune</w:t>
      </w:r>
      <w:proofErr w:type="spellEnd"/>
      <w:r>
        <w:t xml:space="preserve"> Egg Protein on Elevated Cholesterol Levels and Cardiovascular Risk Factors 1999 J Med Food 2:51</w:t>
      </w:r>
    </w:p>
    <w:p w:rsidR="00EC693B" w:rsidRDefault="00EC693B" w:rsidP="00EC693B">
      <w:proofErr w:type="gramStart"/>
      <w:r>
        <w:t>8  Morningstar</w:t>
      </w:r>
      <w:proofErr w:type="gramEnd"/>
      <w:r>
        <w:t xml:space="preserve"> MW </w:t>
      </w:r>
      <w:proofErr w:type="spellStart"/>
      <w:r>
        <w:t>Hyperimmune</w:t>
      </w:r>
      <w:proofErr w:type="spellEnd"/>
      <w:r>
        <w:t xml:space="preserve"> Egg Powder For The Treatment Of Irritable Bowel Syndrome: A Case Series 2004 J </w:t>
      </w:r>
      <w:proofErr w:type="spellStart"/>
      <w:r>
        <w:t>Chiropr</w:t>
      </w:r>
      <w:proofErr w:type="spellEnd"/>
      <w:r>
        <w:t xml:space="preserve"> Med 3:12-4</w:t>
      </w:r>
    </w:p>
    <w:p w:rsidR="00EC693B" w:rsidRDefault="00EC693B" w:rsidP="00EC693B">
      <w:r>
        <w:t xml:space="preserve">9 Jacoby, HI Moore G and G </w:t>
      </w:r>
      <w:proofErr w:type="spellStart"/>
      <w:r>
        <w:t>Wnorowski</w:t>
      </w:r>
      <w:proofErr w:type="spellEnd"/>
      <w:r>
        <w:t xml:space="preserve"> Inhibition of Diarrhea by Immune Egg: A Castor Oil Mouse Model J </w:t>
      </w:r>
      <w:proofErr w:type="spellStart"/>
      <w:r>
        <w:t>Nutr</w:t>
      </w:r>
      <w:proofErr w:type="spellEnd"/>
      <w:r>
        <w:t xml:space="preserve"> </w:t>
      </w:r>
      <w:proofErr w:type="spellStart"/>
      <w:r>
        <w:t>Funct</w:t>
      </w:r>
      <w:proofErr w:type="spellEnd"/>
      <w:r>
        <w:t xml:space="preserve"> 2001 Med Foods 3:47</w:t>
      </w:r>
    </w:p>
    <w:p w:rsidR="00EC693B" w:rsidRDefault="00EC693B" w:rsidP="00EC693B">
      <w:r>
        <w:t xml:space="preserve">10 US Patent </w:t>
      </w:r>
      <w:proofErr w:type="gramStart"/>
      <w:r>
        <w:t># 6,803,035 Anti-diarrheal</w:t>
      </w:r>
      <w:proofErr w:type="gramEnd"/>
      <w:r>
        <w:t xml:space="preserve"> and method for using the same</w:t>
      </w:r>
    </w:p>
    <w:p w:rsidR="00EC693B" w:rsidRDefault="00EC693B" w:rsidP="00EC693B">
      <w:r>
        <w:t xml:space="preserve">11 US Patent # 5,772,999 Method of Preventing, Countering or Reducing NSAID-Induced Gastrointestinal Damage by Administering Milk or Egg Products from </w:t>
      </w:r>
      <w:proofErr w:type="spellStart"/>
      <w:r>
        <w:t>Hyperimmunized</w:t>
      </w:r>
      <w:proofErr w:type="spellEnd"/>
      <w:r>
        <w:t xml:space="preserve"> Animals</w:t>
      </w:r>
    </w:p>
    <w:p w:rsidR="00EC693B" w:rsidRDefault="00EC693B" w:rsidP="00EC693B">
      <w:r>
        <w:t xml:space="preserve">12 </w:t>
      </w:r>
      <w:proofErr w:type="spellStart"/>
      <w:r>
        <w:t>Ambekar</w:t>
      </w:r>
      <w:proofErr w:type="spellEnd"/>
      <w:r>
        <w:t xml:space="preserve"> R </w:t>
      </w:r>
      <w:proofErr w:type="spellStart"/>
      <w:r>
        <w:t>Chungi</w:t>
      </w:r>
      <w:proofErr w:type="spellEnd"/>
      <w:r>
        <w:t xml:space="preserve"> V </w:t>
      </w:r>
      <w:proofErr w:type="spellStart"/>
      <w:r>
        <w:t>Hyperimmune</w:t>
      </w:r>
      <w:proofErr w:type="spellEnd"/>
      <w:r>
        <w:t xml:space="preserve"> Egg: </w:t>
      </w:r>
      <w:proofErr w:type="gramStart"/>
      <w:r>
        <w:t>Its</w:t>
      </w:r>
      <w:proofErr w:type="gramEnd"/>
      <w:r>
        <w:t xml:space="preserve"> Ability to Maintain Weight and Lean Muscle Mass in Individuals with Cachexia 1998 unpublished</w:t>
      </w:r>
    </w:p>
    <w:p w:rsidR="00EC693B" w:rsidRDefault="00EC693B" w:rsidP="00EC693B">
      <w:r>
        <w:t xml:space="preserve">13 </w:t>
      </w:r>
      <w:proofErr w:type="spellStart"/>
      <w:r>
        <w:t>Okullo</w:t>
      </w:r>
      <w:proofErr w:type="spellEnd"/>
      <w:r>
        <w:t xml:space="preserve"> J </w:t>
      </w:r>
      <w:proofErr w:type="gramStart"/>
      <w:r>
        <w:t>An</w:t>
      </w:r>
      <w:proofErr w:type="gramEnd"/>
      <w:r>
        <w:t xml:space="preserve"> Assessment of Effectiveness and Acceptability of immune26 in the Management of the Sick in Uganda 2002 unpublished</w:t>
      </w:r>
    </w:p>
    <w:p w:rsidR="00EC693B" w:rsidRDefault="00EC693B" w:rsidP="00EC693B">
      <w:r>
        <w:t xml:space="preserve">14 </w:t>
      </w:r>
      <w:proofErr w:type="spellStart"/>
      <w:r>
        <w:t>Kizito</w:t>
      </w:r>
      <w:proofErr w:type="spellEnd"/>
      <w:r>
        <w:t xml:space="preserve"> FB Improvements in Quality of Life for HIV/AIDS Patients Using </w:t>
      </w:r>
      <w:proofErr w:type="spellStart"/>
      <w:r>
        <w:t>Hyperimmune</w:t>
      </w:r>
      <w:proofErr w:type="spellEnd"/>
      <w:r>
        <w:t xml:space="preserve"> Egg (Immune 26™) — The TASO Study 3rd Inter AIDS </w:t>
      </w:r>
      <w:proofErr w:type="spellStart"/>
      <w:r>
        <w:t>Soc</w:t>
      </w:r>
      <w:proofErr w:type="spellEnd"/>
      <w:r>
        <w:t xml:space="preserve"> </w:t>
      </w:r>
      <w:proofErr w:type="spellStart"/>
      <w:r>
        <w:t>Conf</w:t>
      </w:r>
      <w:proofErr w:type="spellEnd"/>
      <w:r>
        <w:t xml:space="preserve"> HIV Pathogenesis and Treatment 2005 Abstract No. MoPe11.2C43</w:t>
      </w:r>
    </w:p>
    <w:p w:rsidR="00EC693B" w:rsidRDefault="00EC693B" w:rsidP="00EC693B">
      <w:r>
        <w:t xml:space="preserve">15 </w:t>
      </w:r>
      <w:proofErr w:type="spellStart"/>
      <w:r>
        <w:t>Scheett</w:t>
      </w:r>
      <w:proofErr w:type="spellEnd"/>
      <w:r>
        <w:t xml:space="preserve"> TM, et al. </w:t>
      </w:r>
      <w:proofErr w:type="spellStart"/>
      <w:r>
        <w:t>Hyperimmune</w:t>
      </w:r>
      <w:proofErr w:type="spellEnd"/>
      <w:r>
        <w:t xml:space="preserve"> Egg Protein Decreases Submaximal Heart Rate and Increases Peak Power 2007 Med </w:t>
      </w:r>
      <w:proofErr w:type="spellStart"/>
      <w:r>
        <w:t>Sci</w:t>
      </w:r>
      <w:proofErr w:type="spellEnd"/>
      <w:r>
        <w:t xml:space="preserve"> Sports Med </w:t>
      </w:r>
      <w:proofErr w:type="spellStart"/>
      <w:r>
        <w:t>Exerc</w:t>
      </w:r>
      <w:proofErr w:type="spellEnd"/>
      <w:r>
        <w:t xml:space="preserve"> 39:S365</w:t>
      </w:r>
    </w:p>
    <w:p w:rsidR="00EC693B" w:rsidRDefault="00EC693B" w:rsidP="00EC693B">
      <w:r>
        <w:t xml:space="preserve">16 </w:t>
      </w:r>
      <w:proofErr w:type="spellStart"/>
      <w:r>
        <w:t>Scheett</w:t>
      </w:r>
      <w:proofErr w:type="spellEnd"/>
      <w:r>
        <w:t xml:space="preserve"> TM, et al. Increased Muscular Strength and Enhanced Muscle Repair with </w:t>
      </w:r>
      <w:proofErr w:type="spellStart"/>
      <w:r>
        <w:t>Hyperimmune</w:t>
      </w:r>
      <w:proofErr w:type="spellEnd"/>
      <w:r>
        <w:t xml:space="preserve"> Egg Protein Supplementation 2007 J Strength Cond Res 21:e41 </w:t>
      </w:r>
    </w:p>
    <w:p w:rsidR="00EC693B" w:rsidRDefault="00EC693B" w:rsidP="00EC693B"/>
    <w:p w:rsidR="00BC6F19" w:rsidRPr="00EC693B" w:rsidRDefault="00BC6F19" w:rsidP="00EC693B"/>
    <w:sectPr w:rsidR="00BC6F19" w:rsidRPr="00EC6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8A" w:rsidRDefault="001A798A" w:rsidP="00194C45">
      <w:r>
        <w:separator/>
      </w:r>
    </w:p>
  </w:endnote>
  <w:endnote w:type="continuationSeparator" w:id="0">
    <w:p w:rsidR="001A798A" w:rsidRDefault="001A798A" w:rsidP="0019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8A" w:rsidRDefault="001A798A" w:rsidP="00194C45">
      <w:r>
        <w:separator/>
      </w:r>
    </w:p>
  </w:footnote>
  <w:footnote w:type="continuationSeparator" w:id="0">
    <w:p w:rsidR="001A798A" w:rsidRDefault="001A798A" w:rsidP="0019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7EB1"/>
    <w:multiLevelType w:val="hybridMultilevel"/>
    <w:tmpl w:val="42DA3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173032"/>
    <w:multiLevelType w:val="hybridMultilevel"/>
    <w:tmpl w:val="0C6838E0"/>
    <w:lvl w:ilvl="0" w:tplc="C380BD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CE"/>
    <w:rsid w:val="00031636"/>
    <w:rsid w:val="00066A56"/>
    <w:rsid w:val="000731E9"/>
    <w:rsid w:val="00073E67"/>
    <w:rsid w:val="000A186D"/>
    <w:rsid w:val="000B4DDE"/>
    <w:rsid w:val="00111B63"/>
    <w:rsid w:val="00142ACC"/>
    <w:rsid w:val="001838FC"/>
    <w:rsid w:val="00194C45"/>
    <w:rsid w:val="001A798A"/>
    <w:rsid w:val="002323ED"/>
    <w:rsid w:val="002555AA"/>
    <w:rsid w:val="00292DBF"/>
    <w:rsid w:val="002F2AAD"/>
    <w:rsid w:val="002F421D"/>
    <w:rsid w:val="00391DF8"/>
    <w:rsid w:val="0045779A"/>
    <w:rsid w:val="004C7B80"/>
    <w:rsid w:val="00580FD8"/>
    <w:rsid w:val="005A29CE"/>
    <w:rsid w:val="006733CD"/>
    <w:rsid w:val="007375E3"/>
    <w:rsid w:val="00763608"/>
    <w:rsid w:val="00827624"/>
    <w:rsid w:val="00877904"/>
    <w:rsid w:val="008D4DB6"/>
    <w:rsid w:val="00971C48"/>
    <w:rsid w:val="00977979"/>
    <w:rsid w:val="009D6FC0"/>
    <w:rsid w:val="00A21C81"/>
    <w:rsid w:val="00A25135"/>
    <w:rsid w:val="00A67D71"/>
    <w:rsid w:val="00A74855"/>
    <w:rsid w:val="00AB00A2"/>
    <w:rsid w:val="00AD1F9A"/>
    <w:rsid w:val="00BA19CE"/>
    <w:rsid w:val="00BB5F7B"/>
    <w:rsid w:val="00BC6F19"/>
    <w:rsid w:val="00C24594"/>
    <w:rsid w:val="00C55AE5"/>
    <w:rsid w:val="00C75279"/>
    <w:rsid w:val="00D15F67"/>
    <w:rsid w:val="00D337F9"/>
    <w:rsid w:val="00DD5631"/>
    <w:rsid w:val="00E259F6"/>
    <w:rsid w:val="00E358DC"/>
    <w:rsid w:val="00E63D86"/>
    <w:rsid w:val="00EC693B"/>
    <w:rsid w:val="00F6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3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2AC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94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4C4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4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4C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3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2AC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94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4C4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4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4C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46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09924883">
              <w:marLeft w:val="0"/>
              <w:marRight w:val="0"/>
              <w:marTop w:val="0"/>
              <w:marBottom w:val="0"/>
              <w:divBdr>
                <w:top w:val="single" w:sz="6" w:space="0" w:color="95B5B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5B5B1"/>
                    <w:bottom w:val="none" w:sz="0" w:space="0" w:color="auto"/>
                    <w:right w:val="none" w:sz="0" w:space="0" w:color="auto"/>
                  </w:divBdr>
                  <w:divsChild>
                    <w:div w:id="18783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679</Words>
  <Characters>3872</Characters>
  <Application>Microsoft Office Word</Application>
  <DocSecurity>0</DocSecurity>
  <Lines>32</Lines>
  <Paragraphs>9</Paragraphs>
  <ScaleCrop>false</ScaleCrop>
  <Company>Microsoft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43</cp:revision>
  <dcterms:created xsi:type="dcterms:W3CDTF">2011-03-21T08:08:00Z</dcterms:created>
  <dcterms:modified xsi:type="dcterms:W3CDTF">2011-03-24T07:18:00Z</dcterms:modified>
</cp:coreProperties>
</file>